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B2" w:rsidRDefault="00C877B2" w:rsidP="00C877B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C877B2">
        <w:rPr>
          <w:rFonts w:ascii="Times New Roman" w:hAnsi="Times New Roman" w:cs="Times New Roman"/>
          <w:b/>
          <w:bCs/>
          <w:sz w:val="28"/>
        </w:rPr>
        <w:t>Положение </w:t>
      </w:r>
      <w:r w:rsidRPr="00C877B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bCs/>
          <w:sz w:val="28"/>
        </w:rPr>
        <w:t>районного</w:t>
      </w:r>
      <w:r w:rsidRPr="00C877B2">
        <w:rPr>
          <w:rFonts w:ascii="Times New Roman" w:hAnsi="Times New Roman" w:cs="Times New Roman"/>
          <w:b/>
          <w:bCs/>
          <w:sz w:val="28"/>
        </w:rPr>
        <w:t xml:space="preserve"> конкурса </w:t>
      </w:r>
      <w:r>
        <w:rPr>
          <w:rFonts w:ascii="Times New Roman" w:hAnsi="Times New Roman" w:cs="Times New Roman"/>
          <w:b/>
          <w:bCs/>
          <w:sz w:val="28"/>
        </w:rPr>
        <w:t xml:space="preserve">волонтёрских </w:t>
      </w:r>
      <w:r w:rsidRPr="00C877B2">
        <w:rPr>
          <w:rFonts w:ascii="Times New Roman" w:hAnsi="Times New Roman" w:cs="Times New Roman"/>
          <w:b/>
          <w:bCs/>
          <w:sz w:val="28"/>
        </w:rPr>
        <w:t xml:space="preserve">агитбригад </w:t>
      </w:r>
    </w:p>
    <w:p w:rsidR="00181310" w:rsidRDefault="00C877B2" w:rsidP="00C877B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C877B2">
        <w:rPr>
          <w:rFonts w:ascii="Times New Roman" w:hAnsi="Times New Roman" w:cs="Times New Roman"/>
          <w:b/>
          <w:bCs/>
          <w:sz w:val="28"/>
        </w:rPr>
        <w:t>по пропаганде здорового образа жизни </w:t>
      </w:r>
    </w:p>
    <w:p w:rsidR="00C877B2" w:rsidRPr="00C877B2" w:rsidRDefault="00181310" w:rsidP="00C877B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</w:t>
      </w:r>
      <w:r w:rsidR="00B0700B">
        <w:rPr>
          <w:rFonts w:ascii="Times New Roman" w:hAnsi="Times New Roman" w:cs="Times New Roman"/>
          <w:b/>
          <w:bCs/>
          <w:sz w:val="28"/>
        </w:rPr>
        <w:t xml:space="preserve">Быть здоровым – </w:t>
      </w:r>
      <w:proofErr w:type="gramStart"/>
      <w:r w:rsidR="00B0700B">
        <w:rPr>
          <w:rFonts w:ascii="Times New Roman" w:hAnsi="Times New Roman" w:cs="Times New Roman"/>
          <w:b/>
          <w:bCs/>
          <w:sz w:val="28"/>
        </w:rPr>
        <w:t>здорово</w:t>
      </w:r>
      <w:proofErr w:type="gramEnd"/>
      <w:r w:rsidR="00B0700B">
        <w:rPr>
          <w:rFonts w:ascii="Times New Roman" w:hAnsi="Times New Roman" w:cs="Times New Roman"/>
          <w:b/>
          <w:bCs/>
          <w:sz w:val="28"/>
        </w:rPr>
        <w:t>!</w:t>
      </w:r>
      <w:r>
        <w:rPr>
          <w:rFonts w:ascii="Times New Roman" w:hAnsi="Times New Roman" w:cs="Times New Roman"/>
          <w:b/>
          <w:bCs/>
          <w:sz w:val="28"/>
        </w:rPr>
        <w:t>»</w:t>
      </w:r>
      <w:r w:rsidR="00C877B2" w:rsidRPr="00C877B2">
        <w:rPr>
          <w:rFonts w:ascii="Times New Roman" w:hAnsi="Times New Roman" w:cs="Times New Roman"/>
          <w:sz w:val="28"/>
        </w:rPr>
        <w:br/>
      </w:r>
    </w:p>
    <w:p w:rsidR="00C877B2" w:rsidRDefault="00C877B2" w:rsidP="006825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877B2">
        <w:rPr>
          <w:rFonts w:ascii="Times New Roman" w:hAnsi="Times New Roman" w:cs="Times New Roman"/>
          <w:b/>
          <w:bCs/>
          <w:sz w:val="28"/>
        </w:rPr>
        <w:t>Общие положения</w:t>
      </w:r>
    </w:p>
    <w:p w:rsidR="00C877B2" w:rsidRPr="00C877B2" w:rsidRDefault="00C877B2" w:rsidP="0068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77B2">
        <w:rPr>
          <w:rFonts w:ascii="Times New Roman" w:hAnsi="Times New Roman" w:cs="Times New Roman"/>
          <w:sz w:val="28"/>
        </w:rPr>
        <w:t xml:space="preserve">Конкурс </w:t>
      </w:r>
      <w:r>
        <w:rPr>
          <w:rFonts w:ascii="Times New Roman" w:hAnsi="Times New Roman" w:cs="Times New Roman"/>
          <w:sz w:val="28"/>
        </w:rPr>
        <w:t xml:space="preserve">волонтёрских </w:t>
      </w:r>
      <w:r w:rsidRPr="00C877B2">
        <w:rPr>
          <w:rFonts w:ascii="Times New Roman" w:hAnsi="Times New Roman" w:cs="Times New Roman"/>
          <w:sz w:val="28"/>
        </w:rPr>
        <w:t xml:space="preserve">агитбригад по пропаганде здорового образа жизни (далее – </w:t>
      </w:r>
      <w:r w:rsidR="001809FB">
        <w:rPr>
          <w:rFonts w:ascii="Times New Roman" w:hAnsi="Times New Roman" w:cs="Times New Roman"/>
          <w:sz w:val="28"/>
        </w:rPr>
        <w:t>Конкурс</w:t>
      </w:r>
      <w:r w:rsidRPr="00C877B2">
        <w:rPr>
          <w:rFonts w:ascii="Times New Roman" w:hAnsi="Times New Roman" w:cs="Times New Roman"/>
          <w:sz w:val="28"/>
        </w:rPr>
        <w:t xml:space="preserve">) направлен на формирование у </w:t>
      </w:r>
      <w:r>
        <w:rPr>
          <w:rFonts w:ascii="Times New Roman" w:hAnsi="Times New Roman" w:cs="Times New Roman"/>
          <w:sz w:val="28"/>
        </w:rPr>
        <w:t xml:space="preserve">учащихся и </w:t>
      </w:r>
      <w:r w:rsidR="00E354CA">
        <w:rPr>
          <w:rFonts w:ascii="Times New Roman" w:hAnsi="Times New Roman" w:cs="Times New Roman"/>
          <w:sz w:val="28"/>
        </w:rPr>
        <w:t>молодё</w:t>
      </w:r>
      <w:r w:rsidRPr="00C877B2">
        <w:rPr>
          <w:rFonts w:ascii="Times New Roman" w:hAnsi="Times New Roman" w:cs="Times New Roman"/>
          <w:sz w:val="28"/>
        </w:rPr>
        <w:t>жи ответственного отношения к своему здоровью, активной гражд</w:t>
      </w:r>
      <w:r w:rsidR="00E354CA">
        <w:rPr>
          <w:rFonts w:ascii="Times New Roman" w:hAnsi="Times New Roman" w:cs="Times New Roman"/>
          <w:sz w:val="28"/>
        </w:rPr>
        <w:t>анской позиции, развитию волонтё</w:t>
      </w:r>
      <w:r w:rsidRPr="00C877B2">
        <w:rPr>
          <w:rFonts w:ascii="Times New Roman" w:hAnsi="Times New Roman" w:cs="Times New Roman"/>
          <w:sz w:val="28"/>
        </w:rPr>
        <w:t>рского движения</w:t>
      </w:r>
      <w:r>
        <w:rPr>
          <w:rFonts w:ascii="Times New Roman" w:hAnsi="Times New Roman" w:cs="Times New Roman"/>
          <w:sz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</w:rPr>
        <w:t>Ольховатского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</w:t>
      </w:r>
      <w:r w:rsidRPr="00C877B2">
        <w:rPr>
          <w:rFonts w:ascii="Times New Roman" w:hAnsi="Times New Roman" w:cs="Times New Roman"/>
          <w:sz w:val="28"/>
        </w:rPr>
        <w:t>. </w:t>
      </w:r>
    </w:p>
    <w:p w:rsidR="00C877B2" w:rsidRPr="00C877B2" w:rsidRDefault="00C877B2" w:rsidP="006825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877B2">
        <w:rPr>
          <w:rFonts w:ascii="Times New Roman" w:hAnsi="Times New Roman" w:cs="Times New Roman"/>
          <w:b/>
          <w:bCs/>
          <w:sz w:val="28"/>
        </w:rPr>
        <w:t>Цель и задачи Конкурса</w:t>
      </w:r>
    </w:p>
    <w:p w:rsidR="00C877B2" w:rsidRPr="00C877B2" w:rsidRDefault="00C877B2" w:rsidP="0068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77B2">
        <w:rPr>
          <w:rFonts w:ascii="Times New Roman" w:hAnsi="Times New Roman" w:cs="Times New Roman"/>
          <w:sz w:val="28"/>
        </w:rPr>
        <w:t xml:space="preserve">Цель Конкурса – вовлечение </w:t>
      </w:r>
      <w:r>
        <w:rPr>
          <w:rFonts w:ascii="Times New Roman" w:hAnsi="Times New Roman" w:cs="Times New Roman"/>
          <w:sz w:val="28"/>
        </w:rPr>
        <w:t xml:space="preserve">учащихся и </w:t>
      </w:r>
      <w:r w:rsidR="00E354CA">
        <w:rPr>
          <w:rFonts w:ascii="Times New Roman" w:hAnsi="Times New Roman" w:cs="Times New Roman"/>
          <w:sz w:val="28"/>
        </w:rPr>
        <w:t>молодёжи в волонтё</w:t>
      </w:r>
      <w:r w:rsidRPr="00C877B2">
        <w:rPr>
          <w:rFonts w:ascii="Times New Roman" w:hAnsi="Times New Roman" w:cs="Times New Roman"/>
          <w:sz w:val="28"/>
        </w:rPr>
        <w:t>рскую деятельность по популяризации здорового образа жизни.</w:t>
      </w:r>
    </w:p>
    <w:p w:rsidR="00C877B2" w:rsidRPr="00C877B2" w:rsidRDefault="00C877B2" w:rsidP="0068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77B2">
        <w:rPr>
          <w:rFonts w:ascii="Times New Roman" w:hAnsi="Times New Roman" w:cs="Times New Roman"/>
          <w:sz w:val="28"/>
        </w:rPr>
        <w:t>Задачи:</w:t>
      </w:r>
    </w:p>
    <w:p w:rsidR="00C877B2" w:rsidRDefault="00C877B2" w:rsidP="006825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877B2">
        <w:rPr>
          <w:rFonts w:ascii="Times New Roman" w:hAnsi="Times New Roman" w:cs="Times New Roman"/>
          <w:sz w:val="28"/>
        </w:rPr>
        <w:t>- выявление интересных форм и методов работы волонтёрских объединений по пр</w:t>
      </w:r>
      <w:r>
        <w:rPr>
          <w:rFonts w:ascii="Times New Roman" w:hAnsi="Times New Roman" w:cs="Times New Roman"/>
          <w:sz w:val="28"/>
        </w:rPr>
        <w:t>опаганде здорового образа жизни,</w:t>
      </w:r>
      <w:r w:rsidRPr="00C877B2">
        <w:rPr>
          <w:rFonts w:ascii="Times New Roman" w:hAnsi="Times New Roman" w:cs="Times New Roman"/>
          <w:sz w:val="28"/>
        </w:rPr>
        <w:t xml:space="preserve"> повышения их профессионального уровня;</w:t>
      </w:r>
      <w:r w:rsidRPr="00C877B2">
        <w:rPr>
          <w:rFonts w:ascii="Times New Roman" w:hAnsi="Times New Roman" w:cs="Times New Roman"/>
          <w:sz w:val="28"/>
        </w:rPr>
        <w:br/>
        <w:t xml:space="preserve">- создание условий для реализации творческих способностей </w:t>
      </w:r>
      <w:r>
        <w:rPr>
          <w:rFonts w:ascii="Times New Roman" w:hAnsi="Times New Roman" w:cs="Times New Roman"/>
          <w:sz w:val="28"/>
        </w:rPr>
        <w:t xml:space="preserve">учащихся и </w:t>
      </w:r>
      <w:r w:rsidR="00E354CA">
        <w:rPr>
          <w:rFonts w:ascii="Times New Roman" w:hAnsi="Times New Roman" w:cs="Times New Roman"/>
          <w:sz w:val="28"/>
        </w:rPr>
        <w:t>молодё</w:t>
      </w:r>
      <w:r w:rsidRPr="00C877B2">
        <w:rPr>
          <w:rFonts w:ascii="Times New Roman" w:hAnsi="Times New Roman" w:cs="Times New Roman"/>
          <w:sz w:val="28"/>
        </w:rPr>
        <w:t>жи в социально-значимой деятельности; выявлени</w:t>
      </w:r>
      <w:r w:rsidR="00E354CA">
        <w:rPr>
          <w:rFonts w:ascii="Times New Roman" w:hAnsi="Times New Roman" w:cs="Times New Roman"/>
          <w:sz w:val="28"/>
        </w:rPr>
        <w:t>е и поощрение талантливой молодё</w:t>
      </w:r>
      <w:r w:rsidRPr="00C877B2">
        <w:rPr>
          <w:rFonts w:ascii="Times New Roman" w:hAnsi="Times New Roman" w:cs="Times New Roman"/>
          <w:sz w:val="28"/>
        </w:rPr>
        <w:t>жи;</w:t>
      </w:r>
    </w:p>
    <w:p w:rsidR="00E354CA" w:rsidRPr="00E354CA" w:rsidRDefault="00C877B2" w:rsidP="00682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877B2">
        <w:rPr>
          <w:rFonts w:ascii="Times New Roman" w:hAnsi="Times New Roman" w:cs="Times New Roman"/>
          <w:sz w:val="28"/>
        </w:rPr>
        <w:t xml:space="preserve">- пропаганда движения агитбригад </w:t>
      </w:r>
      <w:r w:rsidR="00E354CA">
        <w:rPr>
          <w:rFonts w:ascii="Times New Roman" w:hAnsi="Times New Roman" w:cs="Times New Roman"/>
          <w:sz w:val="28"/>
        </w:rPr>
        <w:t>как одной из форм работы волонтё</w:t>
      </w:r>
      <w:r w:rsidRPr="00C877B2">
        <w:rPr>
          <w:rFonts w:ascii="Times New Roman" w:hAnsi="Times New Roman" w:cs="Times New Roman"/>
          <w:sz w:val="28"/>
        </w:rPr>
        <w:t>рских объединений.</w:t>
      </w:r>
      <w:r>
        <w:rPr>
          <w:rFonts w:ascii="Times New Roman" w:hAnsi="Times New Roman" w:cs="Times New Roman"/>
          <w:sz w:val="28"/>
        </w:rPr>
        <w:br/>
      </w:r>
      <w:r w:rsidR="00E354CA" w:rsidRPr="00E354CA">
        <w:rPr>
          <w:rFonts w:ascii="Times New Roman" w:hAnsi="Times New Roman" w:cs="Times New Roman"/>
          <w:b/>
          <w:sz w:val="28"/>
        </w:rPr>
        <w:t>Организаторы конкурса</w:t>
      </w:r>
    </w:p>
    <w:p w:rsidR="00E354CA" w:rsidRDefault="00E354CA" w:rsidP="006825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</w:rPr>
        <w:t>Ольховатского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района.</w:t>
      </w:r>
    </w:p>
    <w:p w:rsidR="00E354CA" w:rsidRDefault="00E354CA" w:rsidP="006825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МКУ ДО Ольховатский Дом пионеров и школьников.</w:t>
      </w:r>
    </w:p>
    <w:p w:rsidR="00E354CA" w:rsidRPr="00E354CA" w:rsidRDefault="00E354CA" w:rsidP="006825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Районный волонтёрский корпус.</w:t>
      </w:r>
    </w:p>
    <w:p w:rsidR="00C877B2" w:rsidRPr="00C877B2" w:rsidRDefault="00C877B2" w:rsidP="006825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877B2">
        <w:rPr>
          <w:rFonts w:ascii="Times New Roman" w:hAnsi="Times New Roman" w:cs="Times New Roman"/>
          <w:b/>
          <w:bCs/>
          <w:sz w:val="28"/>
        </w:rPr>
        <w:t>Участники Конкурса </w:t>
      </w:r>
    </w:p>
    <w:p w:rsidR="00C877B2" w:rsidRDefault="00C877B2" w:rsidP="0068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77B2">
        <w:rPr>
          <w:rFonts w:ascii="Times New Roman" w:hAnsi="Times New Roman" w:cs="Times New Roman"/>
          <w:sz w:val="28"/>
        </w:rPr>
        <w:t>В Ко</w:t>
      </w:r>
      <w:r w:rsidR="00E354CA">
        <w:rPr>
          <w:rFonts w:ascii="Times New Roman" w:hAnsi="Times New Roman" w:cs="Times New Roman"/>
          <w:sz w:val="28"/>
        </w:rPr>
        <w:t>нкурсе принимают участие волонтё</w:t>
      </w:r>
      <w:r w:rsidRPr="00C877B2">
        <w:rPr>
          <w:rFonts w:ascii="Times New Roman" w:hAnsi="Times New Roman" w:cs="Times New Roman"/>
          <w:sz w:val="28"/>
        </w:rPr>
        <w:t xml:space="preserve">рские объединения </w:t>
      </w:r>
      <w:r>
        <w:rPr>
          <w:rFonts w:ascii="Times New Roman" w:hAnsi="Times New Roman" w:cs="Times New Roman"/>
          <w:sz w:val="28"/>
        </w:rPr>
        <w:t xml:space="preserve">ОУ </w:t>
      </w:r>
      <w:proofErr w:type="spellStart"/>
      <w:r>
        <w:rPr>
          <w:rFonts w:ascii="Times New Roman" w:hAnsi="Times New Roman" w:cs="Times New Roman"/>
          <w:sz w:val="28"/>
        </w:rPr>
        <w:t>Ольховатского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района.</w:t>
      </w:r>
      <w:r w:rsidRPr="00C877B2">
        <w:rPr>
          <w:rFonts w:ascii="Times New Roman" w:hAnsi="Times New Roman" w:cs="Times New Roman"/>
          <w:sz w:val="28"/>
        </w:rPr>
        <w:t> </w:t>
      </w:r>
    </w:p>
    <w:p w:rsidR="00C877B2" w:rsidRPr="00C877B2" w:rsidRDefault="00E354CA" w:rsidP="0068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агитбригады волонтё</w:t>
      </w:r>
      <w:r w:rsidR="00C877B2" w:rsidRPr="00C877B2">
        <w:rPr>
          <w:rFonts w:ascii="Times New Roman" w:hAnsi="Times New Roman" w:cs="Times New Roman"/>
          <w:sz w:val="28"/>
        </w:rPr>
        <w:t xml:space="preserve">рского объединения – </w:t>
      </w:r>
      <w:r w:rsidR="00C877B2">
        <w:rPr>
          <w:rFonts w:ascii="Times New Roman" w:hAnsi="Times New Roman" w:cs="Times New Roman"/>
          <w:sz w:val="28"/>
        </w:rPr>
        <w:t>7-10 человек</w:t>
      </w:r>
      <w:r w:rsidR="00C877B2" w:rsidRPr="00C877B2">
        <w:rPr>
          <w:rFonts w:ascii="Times New Roman" w:hAnsi="Times New Roman" w:cs="Times New Roman"/>
          <w:sz w:val="28"/>
        </w:rPr>
        <w:t xml:space="preserve"> в возрасте от 14 до 30 лет.</w:t>
      </w:r>
    </w:p>
    <w:p w:rsidR="00C877B2" w:rsidRPr="00E354CA" w:rsidRDefault="00C877B2" w:rsidP="0068258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54CA">
        <w:rPr>
          <w:rFonts w:ascii="Times New Roman" w:hAnsi="Times New Roman" w:cs="Times New Roman"/>
          <w:b/>
          <w:bCs/>
          <w:sz w:val="28"/>
        </w:rPr>
        <w:t>Порядок проведения Конкурса</w:t>
      </w:r>
    </w:p>
    <w:p w:rsidR="00C877B2" w:rsidRDefault="00C877B2" w:rsidP="0068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77B2">
        <w:rPr>
          <w:rFonts w:ascii="Times New Roman" w:hAnsi="Times New Roman" w:cs="Times New Roman"/>
          <w:sz w:val="28"/>
        </w:rPr>
        <w:t>Конкурс проводится в два этапа.</w:t>
      </w:r>
    </w:p>
    <w:p w:rsidR="00C877B2" w:rsidRPr="00181310" w:rsidRDefault="00C877B2" w:rsidP="00682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81310">
        <w:rPr>
          <w:rFonts w:ascii="Times New Roman" w:hAnsi="Times New Roman" w:cs="Times New Roman"/>
          <w:b/>
          <w:sz w:val="28"/>
          <w:u w:val="single"/>
        </w:rPr>
        <w:t xml:space="preserve">Первый этап Конкурса – </w:t>
      </w:r>
      <w:r w:rsidR="001809FB">
        <w:rPr>
          <w:rFonts w:ascii="Times New Roman" w:hAnsi="Times New Roman" w:cs="Times New Roman"/>
          <w:b/>
          <w:sz w:val="28"/>
          <w:u w:val="single"/>
        </w:rPr>
        <w:t>до 17 ноября</w:t>
      </w:r>
      <w:r w:rsidRPr="0018131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B0700B">
        <w:rPr>
          <w:rFonts w:ascii="Times New Roman" w:hAnsi="Times New Roman" w:cs="Times New Roman"/>
          <w:b/>
          <w:sz w:val="28"/>
          <w:u w:val="single"/>
        </w:rPr>
        <w:t>2017</w:t>
      </w:r>
      <w:r w:rsidRPr="00181310">
        <w:rPr>
          <w:rFonts w:ascii="Times New Roman" w:hAnsi="Times New Roman" w:cs="Times New Roman"/>
          <w:b/>
          <w:sz w:val="28"/>
          <w:u w:val="single"/>
        </w:rPr>
        <w:t xml:space="preserve"> года. </w:t>
      </w:r>
    </w:p>
    <w:p w:rsidR="00C877B2" w:rsidRDefault="001809FB" w:rsidP="0068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ОУ до 17</w:t>
      </w:r>
      <w:r w:rsidR="00B0700B">
        <w:rPr>
          <w:rFonts w:ascii="Times New Roman" w:hAnsi="Times New Roman" w:cs="Times New Roman"/>
          <w:sz w:val="28"/>
        </w:rPr>
        <w:t xml:space="preserve"> ноября 2017</w:t>
      </w:r>
      <w:r w:rsidR="00C877B2" w:rsidRPr="00C877B2">
        <w:rPr>
          <w:rFonts w:ascii="Times New Roman" w:hAnsi="Times New Roman" w:cs="Times New Roman"/>
          <w:sz w:val="28"/>
        </w:rPr>
        <w:t xml:space="preserve"> года представляют конкурсные материалы в </w:t>
      </w:r>
      <w:r w:rsidR="00C877B2">
        <w:rPr>
          <w:rFonts w:ascii="Times New Roman" w:hAnsi="Times New Roman" w:cs="Times New Roman"/>
          <w:sz w:val="28"/>
        </w:rPr>
        <w:t>МКУ ДО Ольховатский Дом пионеров и школьников (руководитель районного волонтёрского корпуса Воскобой Юлия Владимировна, 40-0-91, 8-920-412-38-58).</w:t>
      </w:r>
      <w:r w:rsidR="009A4D85">
        <w:rPr>
          <w:rFonts w:ascii="Times New Roman" w:hAnsi="Times New Roman" w:cs="Times New Roman"/>
          <w:sz w:val="28"/>
        </w:rPr>
        <w:t xml:space="preserve"> Все материалы должны быть в печатном виде и оформлены в папку. Сценарий выступления агитбригады необходимо продублировать на электронном носителе.</w:t>
      </w:r>
    </w:p>
    <w:p w:rsidR="00C877B2" w:rsidRPr="00C877B2" w:rsidRDefault="00C877B2" w:rsidP="0068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77B2">
        <w:rPr>
          <w:rFonts w:ascii="Times New Roman" w:hAnsi="Times New Roman" w:cs="Times New Roman"/>
          <w:sz w:val="28"/>
        </w:rPr>
        <w:t>Конкурсные материалы:</w:t>
      </w:r>
    </w:p>
    <w:p w:rsidR="00C877B2" w:rsidRDefault="00C877B2" w:rsidP="006825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877B2">
        <w:rPr>
          <w:rFonts w:ascii="Times New Roman" w:hAnsi="Times New Roman" w:cs="Times New Roman"/>
          <w:sz w:val="28"/>
        </w:rPr>
        <w:t>заявка на участие в Конкурсе (Приложение 1);</w:t>
      </w:r>
    </w:p>
    <w:p w:rsidR="00C877B2" w:rsidRPr="00C877B2" w:rsidRDefault="00C877B2" w:rsidP="006825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877B2">
        <w:rPr>
          <w:rFonts w:ascii="Times New Roman" w:hAnsi="Times New Roman" w:cs="Times New Roman"/>
          <w:sz w:val="28"/>
        </w:rPr>
        <w:lastRenderedPageBreak/>
        <w:t>сценарий</w:t>
      </w:r>
      <w:r w:rsidR="00E354CA">
        <w:rPr>
          <w:rFonts w:ascii="Times New Roman" w:hAnsi="Times New Roman" w:cs="Times New Roman"/>
          <w:sz w:val="28"/>
        </w:rPr>
        <w:t xml:space="preserve"> выступления агитбригады волонтё</w:t>
      </w:r>
      <w:r w:rsidRPr="00C877B2">
        <w:rPr>
          <w:rFonts w:ascii="Times New Roman" w:hAnsi="Times New Roman" w:cs="Times New Roman"/>
          <w:sz w:val="28"/>
        </w:rPr>
        <w:t>рского объединения на тему пропаганды здорового образа жизни. </w:t>
      </w:r>
    </w:p>
    <w:p w:rsidR="008F4528" w:rsidRDefault="00C877B2" w:rsidP="0068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77B2">
        <w:rPr>
          <w:rFonts w:ascii="Times New Roman" w:hAnsi="Times New Roman" w:cs="Times New Roman"/>
          <w:sz w:val="28"/>
        </w:rPr>
        <w:t>В случае если на Конкурс разными вол</w:t>
      </w:r>
      <w:r w:rsidR="00E354CA">
        <w:rPr>
          <w:rFonts w:ascii="Times New Roman" w:hAnsi="Times New Roman" w:cs="Times New Roman"/>
          <w:sz w:val="28"/>
        </w:rPr>
        <w:t>онтё</w:t>
      </w:r>
      <w:r w:rsidRPr="00C877B2">
        <w:rPr>
          <w:rFonts w:ascii="Times New Roman" w:hAnsi="Times New Roman" w:cs="Times New Roman"/>
          <w:sz w:val="28"/>
        </w:rPr>
        <w:t xml:space="preserve">рскими объединениями присланы одинаковые по содержанию сценарии, то до участия во втором этапе Конкурса </w:t>
      </w:r>
      <w:r>
        <w:rPr>
          <w:rFonts w:ascii="Times New Roman" w:hAnsi="Times New Roman" w:cs="Times New Roman"/>
          <w:sz w:val="28"/>
        </w:rPr>
        <w:t>допускается объединение, приславшее сценарий первым, второму объединению будет предложено изменить свой сценарий</w:t>
      </w:r>
      <w:r w:rsidRPr="00C877B2">
        <w:rPr>
          <w:rFonts w:ascii="Times New Roman" w:hAnsi="Times New Roman" w:cs="Times New Roman"/>
          <w:sz w:val="28"/>
        </w:rPr>
        <w:t>. </w:t>
      </w:r>
      <w:r w:rsidRPr="00C877B2">
        <w:rPr>
          <w:rFonts w:ascii="Times New Roman" w:hAnsi="Times New Roman" w:cs="Times New Roman"/>
          <w:sz w:val="28"/>
        </w:rPr>
        <w:br/>
      </w:r>
      <w:r w:rsidRPr="00C877B2">
        <w:rPr>
          <w:rFonts w:ascii="Times New Roman" w:hAnsi="Times New Roman" w:cs="Times New Roman"/>
          <w:sz w:val="28"/>
        </w:rPr>
        <w:br/>
        <w:t>Конкурсные материалы не</w:t>
      </w:r>
      <w:r w:rsidR="008F4528">
        <w:rPr>
          <w:rFonts w:ascii="Times New Roman" w:hAnsi="Times New Roman" w:cs="Times New Roman"/>
          <w:sz w:val="28"/>
        </w:rPr>
        <w:t xml:space="preserve"> возвращаются</w:t>
      </w:r>
      <w:r w:rsidRPr="00C877B2">
        <w:rPr>
          <w:rFonts w:ascii="Times New Roman" w:hAnsi="Times New Roman" w:cs="Times New Roman"/>
          <w:sz w:val="28"/>
        </w:rPr>
        <w:t>.</w:t>
      </w:r>
    </w:p>
    <w:p w:rsidR="008F4528" w:rsidRPr="00181310" w:rsidRDefault="00C877B2" w:rsidP="00682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81310">
        <w:rPr>
          <w:rFonts w:ascii="Times New Roman" w:hAnsi="Times New Roman" w:cs="Times New Roman"/>
          <w:b/>
          <w:sz w:val="28"/>
          <w:u w:val="single"/>
        </w:rPr>
        <w:t>Второй этап Конкурса</w:t>
      </w:r>
      <w:r w:rsidR="001809FB">
        <w:rPr>
          <w:rFonts w:ascii="Times New Roman" w:hAnsi="Times New Roman" w:cs="Times New Roman"/>
          <w:b/>
          <w:sz w:val="28"/>
          <w:u w:val="single"/>
        </w:rPr>
        <w:t xml:space="preserve"> – 1 декабря 2017 г</w:t>
      </w:r>
      <w:r w:rsidRPr="00181310">
        <w:rPr>
          <w:rFonts w:ascii="Times New Roman" w:hAnsi="Times New Roman" w:cs="Times New Roman"/>
          <w:b/>
          <w:sz w:val="28"/>
          <w:u w:val="single"/>
        </w:rPr>
        <w:t>. </w:t>
      </w:r>
    </w:p>
    <w:p w:rsidR="008F4528" w:rsidRDefault="001809FB" w:rsidP="0068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Второй этап</w:t>
      </w:r>
      <w:r w:rsidR="00C877B2" w:rsidRPr="008F4528">
        <w:rPr>
          <w:rFonts w:ascii="Times New Roman" w:hAnsi="Times New Roman" w:cs="Times New Roman"/>
          <w:sz w:val="28"/>
        </w:rPr>
        <w:t xml:space="preserve"> включает в себя </w:t>
      </w:r>
      <w:r w:rsidR="00E354CA">
        <w:rPr>
          <w:rFonts w:ascii="Times New Roman" w:hAnsi="Times New Roman" w:cs="Times New Roman"/>
          <w:sz w:val="28"/>
        </w:rPr>
        <w:t>выступления агитбригад волонтё</w:t>
      </w:r>
      <w:r w:rsidR="00C877B2" w:rsidRPr="008F4528">
        <w:rPr>
          <w:rFonts w:ascii="Times New Roman" w:hAnsi="Times New Roman" w:cs="Times New Roman"/>
          <w:sz w:val="28"/>
        </w:rPr>
        <w:t>рских объединений.</w:t>
      </w:r>
    </w:p>
    <w:p w:rsidR="00E354CA" w:rsidRDefault="001809FB" w:rsidP="0068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Выступления агитбригад</w:t>
      </w:r>
      <w:r w:rsidR="00E354CA">
        <w:rPr>
          <w:rFonts w:ascii="Times New Roman" w:hAnsi="Times New Roman" w:cs="Times New Roman"/>
          <w:sz w:val="28"/>
        </w:rPr>
        <w:t xml:space="preserve"> волонтё</w:t>
      </w:r>
      <w:r w:rsidR="00C877B2" w:rsidRPr="008F4528">
        <w:rPr>
          <w:rFonts w:ascii="Times New Roman" w:hAnsi="Times New Roman" w:cs="Times New Roman"/>
          <w:sz w:val="28"/>
        </w:rPr>
        <w:t xml:space="preserve">рских объединений представляются в виде творческого номера (сценка, инсценировка, песня, литературно-музыкальная композиция и т.д.), направленного на формирование у </w:t>
      </w:r>
      <w:r w:rsidR="008F4528">
        <w:rPr>
          <w:rFonts w:ascii="Times New Roman" w:hAnsi="Times New Roman" w:cs="Times New Roman"/>
          <w:sz w:val="28"/>
        </w:rPr>
        <w:t>учащихся</w:t>
      </w:r>
      <w:r w:rsidR="00C877B2" w:rsidRPr="008F4528">
        <w:rPr>
          <w:rFonts w:ascii="Times New Roman" w:hAnsi="Times New Roman" w:cs="Times New Roman"/>
          <w:sz w:val="28"/>
        </w:rPr>
        <w:t xml:space="preserve"> ответственного отношения к своему здоровью и активной гражданской позиции.</w:t>
      </w:r>
    </w:p>
    <w:p w:rsidR="00E354CA" w:rsidRDefault="00C877B2" w:rsidP="0068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4528">
        <w:rPr>
          <w:rFonts w:ascii="Times New Roman" w:hAnsi="Times New Roman" w:cs="Times New Roman"/>
          <w:sz w:val="28"/>
        </w:rPr>
        <w:t xml:space="preserve">Выступления команд должны носить позитивный характер. Время выступления - до 7 минут. </w:t>
      </w:r>
      <w:r w:rsidR="00E354CA">
        <w:rPr>
          <w:rFonts w:ascii="Times New Roman" w:hAnsi="Times New Roman" w:cs="Times New Roman"/>
          <w:sz w:val="28"/>
        </w:rPr>
        <w:t xml:space="preserve">Недопустимо использование </w:t>
      </w:r>
      <w:r w:rsidR="00E354CA" w:rsidRPr="00C877B2">
        <w:rPr>
          <w:rFonts w:ascii="Times New Roman" w:hAnsi="Times New Roman" w:cs="Times New Roman"/>
          <w:sz w:val="28"/>
        </w:rPr>
        <w:t>атрибутики и образов смерти, наркомании, курения, алкоголизации.</w:t>
      </w:r>
      <w:r w:rsidR="00E354CA" w:rsidRPr="00C877B2">
        <w:rPr>
          <w:rFonts w:ascii="Times New Roman" w:hAnsi="Times New Roman" w:cs="Times New Roman"/>
          <w:b/>
          <w:bCs/>
          <w:sz w:val="28"/>
        </w:rPr>
        <w:t> </w:t>
      </w:r>
    </w:p>
    <w:p w:rsidR="008F4528" w:rsidRDefault="00C877B2" w:rsidP="0068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4528">
        <w:rPr>
          <w:rFonts w:ascii="Times New Roman" w:hAnsi="Times New Roman" w:cs="Times New Roman"/>
          <w:sz w:val="28"/>
        </w:rPr>
        <w:t xml:space="preserve">Звуковое сопровождение выступления в формате MP3 </w:t>
      </w:r>
      <w:r w:rsidR="008F4528">
        <w:rPr>
          <w:rFonts w:ascii="Times New Roman" w:hAnsi="Times New Roman" w:cs="Times New Roman"/>
          <w:sz w:val="28"/>
        </w:rPr>
        <w:t xml:space="preserve">необходимо будет сбросить на компьютер </w:t>
      </w:r>
      <w:r w:rsidR="00E354CA">
        <w:rPr>
          <w:rFonts w:ascii="Times New Roman" w:hAnsi="Times New Roman" w:cs="Times New Roman"/>
          <w:sz w:val="28"/>
        </w:rPr>
        <w:t>организаторов</w:t>
      </w:r>
      <w:r w:rsidR="008F4528">
        <w:rPr>
          <w:rFonts w:ascii="Times New Roman" w:hAnsi="Times New Roman" w:cs="Times New Roman"/>
          <w:sz w:val="28"/>
        </w:rPr>
        <w:t xml:space="preserve"> до начала фестиваля. </w:t>
      </w:r>
      <w:r w:rsidRPr="008F4528">
        <w:rPr>
          <w:rFonts w:ascii="Times New Roman" w:hAnsi="Times New Roman" w:cs="Times New Roman"/>
          <w:sz w:val="28"/>
        </w:rPr>
        <w:t>Во время выступления представитель агитбригады должен присутствовать на звуковом пульте.</w:t>
      </w:r>
    </w:p>
    <w:p w:rsidR="00C877B2" w:rsidRPr="008F4528" w:rsidRDefault="00C877B2" w:rsidP="0068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4528">
        <w:rPr>
          <w:rFonts w:ascii="Times New Roman" w:hAnsi="Times New Roman" w:cs="Times New Roman"/>
          <w:sz w:val="28"/>
        </w:rPr>
        <w:t> Кри</w:t>
      </w:r>
      <w:r w:rsidR="00E354CA">
        <w:rPr>
          <w:rFonts w:ascii="Times New Roman" w:hAnsi="Times New Roman" w:cs="Times New Roman"/>
          <w:sz w:val="28"/>
        </w:rPr>
        <w:t>терии оценки выступления волонтё</w:t>
      </w:r>
      <w:r w:rsidRPr="008F4528">
        <w:rPr>
          <w:rFonts w:ascii="Times New Roman" w:hAnsi="Times New Roman" w:cs="Times New Roman"/>
          <w:sz w:val="28"/>
        </w:rPr>
        <w:t>рского объединения:</w:t>
      </w:r>
    </w:p>
    <w:p w:rsidR="00C877B2" w:rsidRPr="00C877B2" w:rsidRDefault="00C877B2" w:rsidP="006825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877B2">
        <w:rPr>
          <w:rFonts w:ascii="Times New Roman" w:hAnsi="Times New Roman" w:cs="Times New Roman"/>
          <w:sz w:val="28"/>
        </w:rPr>
        <w:t>актуальность содержания и оригинальность идей (эффективность агитационного проекта);</w:t>
      </w:r>
    </w:p>
    <w:p w:rsidR="00C877B2" w:rsidRPr="00C877B2" w:rsidRDefault="00C877B2" w:rsidP="006825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877B2">
        <w:rPr>
          <w:rFonts w:ascii="Times New Roman" w:hAnsi="Times New Roman" w:cs="Times New Roman"/>
          <w:sz w:val="28"/>
        </w:rPr>
        <w:t>художественная целостность выступления;</w:t>
      </w:r>
    </w:p>
    <w:p w:rsidR="00C877B2" w:rsidRPr="00C877B2" w:rsidRDefault="00C877B2" w:rsidP="006825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877B2">
        <w:rPr>
          <w:rFonts w:ascii="Times New Roman" w:hAnsi="Times New Roman" w:cs="Times New Roman"/>
          <w:sz w:val="28"/>
        </w:rPr>
        <w:t>уровень исполнительского мастерства;</w:t>
      </w:r>
    </w:p>
    <w:p w:rsidR="00C877B2" w:rsidRPr="00C877B2" w:rsidRDefault="00C877B2" w:rsidP="006825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877B2">
        <w:rPr>
          <w:rFonts w:ascii="Times New Roman" w:hAnsi="Times New Roman" w:cs="Times New Roman"/>
          <w:sz w:val="28"/>
        </w:rPr>
        <w:t>яркость, эмоциональность подачи материала;</w:t>
      </w:r>
    </w:p>
    <w:p w:rsidR="00C877B2" w:rsidRPr="00C877B2" w:rsidRDefault="00C877B2" w:rsidP="006825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877B2">
        <w:rPr>
          <w:rFonts w:ascii="Times New Roman" w:hAnsi="Times New Roman" w:cs="Times New Roman"/>
          <w:sz w:val="28"/>
        </w:rPr>
        <w:t>рациональное использование отведенного времени;</w:t>
      </w:r>
    </w:p>
    <w:p w:rsidR="00C877B2" w:rsidRPr="00C877B2" w:rsidRDefault="00C877B2" w:rsidP="006825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877B2">
        <w:rPr>
          <w:rFonts w:ascii="Times New Roman" w:hAnsi="Times New Roman" w:cs="Times New Roman"/>
          <w:sz w:val="28"/>
        </w:rPr>
        <w:t>культура исполнения;</w:t>
      </w:r>
    </w:p>
    <w:p w:rsidR="00C877B2" w:rsidRPr="00C877B2" w:rsidRDefault="00C877B2" w:rsidP="006825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877B2">
        <w:rPr>
          <w:rFonts w:ascii="Times New Roman" w:hAnsi="Times New Roman" w:cs="Times New Roman"/>
          <w:sz w:val="28"/>
        </w:rPr>
        <w:t>разнообразие выразительных средств;</w:t>
      </w:r>
    </w:p>
    <w:p w:rsidR="00C877B2" w:rsidRPr="00C877B2" w:rsidRDefault="00C877B2" w:rsidP="006825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877B2">
        <w:rPr>
          <w:rFonts w:ascii="Times New Roman" w:hAnsi="Times New Roman" w:cs="Times New Roman"/>
          <w:sz w:val="28"/>
        </w:rPr>
        <w:t>владение точными знаниями по проблемам, звучащими в выступлении агитбригады, достоверность преподносимого материала; </w:t>
      </w:r>
    </w:p>
    <w:p w:rsidR="00C877B2" w:rsidRPr="00C877B2" w:rsidRDefault="00C877B2" w:rsidP="006825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877B2">
        <w:rPr>
          <w:rFonts w:ascii="Times New Roman" w:hAnsi="Times New Roman" w:cs="Times New Roman"/>
          <w:sz w:val="28"/>
        </w:rPr>
        <w:t>умение работать с аудиторией;</w:t>
      </w:r>
    </w:p>
    <w:p w:rsidR="001809FB" w:rsidRPr="001809FB" w:rsidRDefault="00C877B2" w:rsidP="006825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877B2">
        <w:rPr>
          <w:rFonts w:ascii="Times New Roman" w:hAnsi="Times New Roman" w:cs="Times New Roman"/>
          <w:sz w:val="28"/>
        </w:rPr>
        <w:t>доступность подачи материала в отсутствии атрибутики и образов смерти, наркомании, курения, алкоголизации.</w:t>
      </w:r>
      <w:r w:rsidRPr="00C877B2">
        <w:rPr>
          <w:rFonts w:ascii="Times New Roman" w:hAnsi="Times New Roman" w:cs="Times New Roman"/>
          <w:b/>
          <w:bCs/>
          <w:sz w:val="28"/>
        </w:rPr>
        <w:t> </w:t>
      </w:r>
    </w:p>
    <w:p w:rsidR="00C877B2" w:rsidRPr="001809FB" w:rsidRDefault="00C877B2" w:rsidP="0068258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C877B2">
        <w:rPr>
          <w:rFonts w:ascii="Times New Roman" w:hAnsi="Times New Roman" w:cs="Times New Roman"/>
          <w:b/>
          <w:bCs/>
          <w:sz w:val="28"/>
        </w:rPr>
        <w:t>Подведение итогов Конкурса</w:t>
      </w:r>
    </w:p>
    <w:p w:rsidR="00181310" w:rsidRDefault="00181310" w:rsidP="0068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1310">
        <w:rPr>
          <w:rFonts w:ascii="Times New Roman" w:hAnsi="Times New Roman" w:cs="Times New Roman"/>
          <w:sz w:val="28"/>
        </w:rPr>
        <w:t>Побед</w:t>
      </w:r>
      <w:r>
        <w:rPr>
          <w:rFonts w:ascii="Times New Roman" w:hAnsi="Times New Roman" w:cs="Times New Roman"/>
          <w:sz w:val="28"/>
        </w:rPr>
        <w:t>итель Конкурса (1 место) и призё</w:t>
      </w:r>
      <w:r w:rsidRPr="00181310">
        <w:rPr>
          <w:rFonts w:ascii="Times New Roman" w:hAnsi="Times New Roman" w:cs="Times New Roman"/>
          <w:sz w:val="28"/>
        </w:rPr>
        <w:t>ры</w:t>
      </w:r>
      <w:r w:rsidR="009A4D85">
        <w:rPr>
          <w:rFonts w:ascii="Times New Roman" w:hAnsi="Times New Roman" w:cs="Times New Roman"/>
          <w:sz w:val="28"/>
        </w:rPr>
        <w:t xml:space="preserve"> (2 и 3 место) определяются путё</w:t>
      </w:r>
      <w:r w:rsidRPr="00181310">
        <w:rPr>
          <w:rFonts w:ascii="Times New Roman" w:hAnsi="Times New Roman" w:cs="Times New Roman"/>
          <w:sz w:val="28"/>
        </w:rPr>
        <w:t>м суммирования набранных баллов</w:t>
      </w:r>
      <w:r>
        <w:rPr>
          <w:rFonts w:ascii="Times New Roman" w:hAnsi="Times New Roman" w:cs="Times New Roman"/>
          <w:sz w:val="28"/>
        </w:rPr>
        <w:t>. Победителем становится волонтё</w:t>
      </w:r>
      <w:r w:rsidRPr="00181310">
        <w:rPr>
          <w:rFonts w:ascii="Times New Roman" w:hAnsi="Times New Roman" w:cs="Times New Roman"/>
          <w:sz w:val="28"/>
        </w:rPr>
        <w:t>рское объединение, набравшее наибольшее количество баллов.</w:t>
      </w:r>
    </w:p>
    <w:p w:rsidR="00FE7A0D" w:rsidRPr="00B0700B" w:rsidRDefault="00C877B2" w:rsidP="0068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77B2">
        <w:rPr>
          <w:rFonts w:ascii="Times New Roman" w:hAnsi="Times New Roman" w:cs="Times New Roman"/>
          <w:sz w:val="28"/>
        </w:rPr>
        <w:t xml:space="preserve">Победитель Конкурса (1 место) и призеры (2 и 3 </w:t>
      </w:r>
      <w:r w:rsidR="007C4EFC">
        <w:rPr>
          <w:rFonts w:ascii="Times New Roman" w:hAnsi="Times New Roman" w:cs="Times New Roman"/>
          <w:sz w:val="28"/>
        </w:rPr>
        <w:t>место) награждаются дипломами</w:t>
      </w:r>
      <w:r w:rsidRPr="00C877B2">
        <w:rPr>
          <w:rFonts w:ascii="Times New Roman" w:hAnsi="Times New Roman" w:cs="Times New Roman"/>
          <w:sz w:val="28"/>
        </w:rPr>
        <w:t>.</w:t>
      </w:r>
    </w:p>
    <w:p w:rsidR="00682583" w:rsidRDefault="00682583" w:rsidP="005A3655">
      <w:pPr>
        <w:jc w:val="right"/>
        <w:rPr>
          <w:rFonts w:ascii="Times New Roman" w:hAnsi="Times New Roman" w:cs="Times New Roman"/>
          <w:sz w:val="28"/>
        </w:rPr>
      </w:pPr>
    </w:p>
    <w:p w:rsidR="005A3655" w:rsidRDefault="00C877B2" w:rsidP="0068258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</w:rPr>
      </w:pPr>
      <w:r w:rsidRPr="00C877B2">
        <w:rPr>
          <w:rFonts w:ascii="Times New Roman" w:hAnsi="Times New Roman" w:cs="Times New Roman"/>
          <w:sz w:val="28"/>
        </w:rPr>
        <w:lastRenderedPageBreak/>
        <w:t>ПРИЛОЖЕНИЕ 1</w:t>
      </w:r>
      <w:r w:rsidRPr="00C877B2">
        <w:rPr>
          <w:rFonts w:ascii="Times New Roman" w:hAnsi="Times New Roman" w:cs="Times New Roman"/>
          <w:sz w:val="28"/>
        </w:rPr>
        <w:br/>
      </w:r>
      <w:bookmarkStart w:id="0" w:name="_GoBack"/>
    </w:p>
    <w:p w:rsidR="005A3655" w:rsidRDefault="00C877B2" w:rsidP="006825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877B2">
        <w:rPr>
          <w:rFonts w:ascii="Times New Roman" w:hAnsi="Times New Roman" w:cs="Times New Roman"/>
          <w:b/>
          <w:bCs/>
          <w:sz w:val="28"/>
        </w:rPr>
        <w:t>Заявка </w:t>
      </w:r>
      <w:r w:rsidRPr="00C877B2">
        <w:rPr>
          <w:rFonts w:ascii="Times New Roman" w:hAnsi="Times New Roman" w:cs="Times New Roman"/>
          <w:sz w:val="28"/>
        </w:rPr>
        <w:br/>
      </w:r>
      <w:r w:rsidRPr="00C877B2">
        <w:rPr>
          <w:rFonts w:ascii="Times New Roman" w:hAnsi="Times New Roman" w:cs="Times New Roman"/>
          <w:b/>
          <w:bCs/>
          <w:sz w:val="28"/>
        </w:rPr>
        <w:t xml:space="preserve">на участие в конкурсе </w:t>
      </w:r>
      <w:r w:rsidR="005A3655">
        <w:rPr>
          <w:rFonts w:ascii="Times New Roman" w:hAnsi="Times New Roman" w:cs="Times New Roman"/>
          <w:b/>
          <w:bCs/>
          <w:sz w:val="28"/>
        </w:rPr>
        <w:t xml:space="preserve">волонтёрских </w:t>
      </w:r>
      <w:r w:rsidRPr="00C877B2">
        <w:rPr>
          <w:rFonts w:ascii="Times New Roman" w:hAnsi="Times New Roman" w:cs="Times New Roman"/>
          <w:b/>
          <w:bCs/>
          <w:sz w:val="28"/>
        </w:rPr>
        <w:t xml:space="preserve">агитбригад </w:t>
      </w:r>
    </w:p>
    <w:p w:rsidR="001809FB" w:rsidRDefault="00C877B2" w:rsidP="006825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877B2">
        <w:rPr>
          <w:rFonts w:ascii="Times New Roman" w:hAnsi="Times New Roman" w:cs="Times New Roman"/>
          <w:b/>
          <w:bCs/>
          <w:sz w:val="28"/>
        </w:rPr>
        <w:t>по пропаганде здорового образа жизни</w:t>
      </w:r>
    </w:p>
    <w:p w:rsidR="005A3655" w:rsidRDefault="001809FB" w:rsidP="006825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«Быть здоровым – </w:t>
      </w:r>
      <w:proofErr w:type="gramStart"/>
      <w:r>
        <w:rPr>
          <w:rFonts w:ascii="Times New Roman" w:hAnsi="Times New Roman" w:cs="Times New Roman"/>
          <w:b/>
          <w:bCs/>
          <w:sz w:val="28"/>
        </w:rPr>
        <w:t>здорово</w:t>
      </w:r>
      <w:proofErr w:type="gramEnd"/>
      <w:r>
        <w:rPr>
          <w:rFonts w:ascii="Times New Roman" w:hAnsi="Times New Roman" w:cs="Times New Roman"/>
          <w:b/>
          <w:bCs/>
          <w:sz w:val="28"/>
        </w:rPr>
        <w:t>!»</w:t>
      </w:r>
      <w:r w:rsidR="00C877B2" w:rsidRPr="00C877B2">
        <w:rPr>
          <w:rFonts w:ascii="Times New Roman" w:hAnsi="Times New Roman" w:cs="Times New Roman"/>
          <w:sz w:val="28"/>
        </w:rPr>
        <w:br/>
      </w:r>
    </w:p>
    <w:p w:rsidR="005A3655" w:rsidRDefault="005A3655" w:rsidP="006825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104"/>
        <w:gridCol w:w="4535"/>
      </w:tblGrid>
      <w:tr w:rsidR="005A3655" w:rsidTr="00181310">
        <w:tc>
          <w:tcPr>
            <w:tcW w:w="5104" w:type="dxa"/>
          </w:tcPr>
          <w:bookmarkEnd w:id="0"/>
          <w:p w:rsidR="005A3655" w:rsidRDefault="005A3655" w:rsidP="0018131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ОУ, на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базе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которого действует волонтёрское объединение</w:t>
            </w:r>
          </w:p>
        </w:tc>
        <w:tc>
          <w:tcPr>
            <w:tcW w:w="4535" w:type="dxa"/>
          </w:tcPr>
          <w:p w:rsidR="005A3655" w:rsidRDefault="005A3655" w:rsidP="005A36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655" w:rsidTr="00181310">
        <w:tc>
          <w:tcPr>
            <w:tcW w:w="5104" w:type="dxa"/>
          </w:tcPr>
          <w:p w:rsidR="005A3655" w:rsidRDefault="005A3655" w:rsidP="0018131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волонтёрского объединения</w:t>
            </w:r>
          </w:p>
        </w:tc>
        <w:tc>
          <w:tcPr>
            <w:tcW w:w="4535" w:type="dxa"/>
          </w:tcPr>
          <w:p w:rsidR="005A3655" w:rsidRDefault="005A3655" w:rsidP="005A36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655" w:rsidTr="00181310">
        <w:tc>
          <w:tcPr>
            <w:tcW w:w="5104" w:type="dxa"/>
          </w:tcPr>
          <w:p w:rsidR="005A3655" w:rsidRDefault="005A3655" w:rsidP="0018131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агитбригады волонтёрского объединения</w:t>
            </w:r>
          </w:p>
        </w:tc>
        <w:tc>
          <w:tcPr>
            <w:tcW w:w="4535" w:type="dxa"/>
          </w:tcPr>
          <w:p w:rsidR="005A3655" w:rsidRDefault="005A3655" w:rsidP="005A36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655" w:rsidTr="00181310">
        <w:tc>
          <w:tcPr>
            <w:tcW w:w="5104" w:type="dxa"/>
          </w:tcPr>
          <w:p w:rsidR="005A3655" w:rsidRDefault="005A3655" w:rsidP="0018131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Численный состав агитбригады</w:t>
            </w:r>
          </w:p>
        </w:tc>
        <w:tc>
          <w:tcPr>
            <w:tcW w:w="4535" w:type="dxa"/>
          </w:tcPr>
          <w:p w:rsidR="005A3655" w:rsidRDefault="005A3655" w:rsidP="005A36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655" w:rsidTr="00181310">
        <w:tc>
          <w:tcPr>
            <w:tcW w:w="5104" w:type="dxa"/>
          </w:tcPr>
          <w:p w:rsidR="005A3655" w:rsidRDefault="005A3655" w:rsidP="0018131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 участников агитбригады</w:t>
            </w:r>
          </w:p>
        </w:tc>
        <w:tc>
          <w:tcPr>
            <w:tcW w:w="4535" w:type="dxa"/>
          </w:tcPr>
          <w:p w:rsidR="005A3655" w:rsidRDefault="005A3655" w:rsidP="005A36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655" w:rsidTr="00181310">
        <w:tc>
          <w:tcPr>
            <w:tcW w:w="5104" w:type="dxa"/>
          </w:tcPr>
          <w:p w:rsidR="005A3655" w:rsidRDefault="005A3655" w:rsidP="0018131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руководителя волонтёрского объединения/агитбригады</w:t>
            </w:r>
          </w:p>
        </w:tc>
        <w:tc>
          <w:tcPr>
            <w:tcW w:w="4535" w:type="dxa"/>
          </w:tcPr>
          <w:p w:rsidR="005A3655" w:rsidRDefault="005A3655" w:rsidP="005A36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655" w:rsidTr="00181310">
        <w:tc>
          <w:tcPr>
            <w:tcW w:w="5104" w:type="dxa"/>
          </w:tcPr>
          <w:p w:rsidR="005A3655" w:rsidRDefault="005A3655" w:rsidP="0018131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Контактные телефоны</w:t>
            </w:r>
          </w:p>
        </w:tc>
        <w:tc>
          <w:tcPr>
            <w:tcW w:w="4535" w:type="dxa"/>
          </w:tcPr>
          <w:p w:rsidR="005A3655" w:rsidRDefault="005A3655" w:rsidP="005A36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A3655" w:rsidRPr="00C877B2" w:rsidRDefault="005A3655" w:rsidP="005A365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A3655" w:rsidRDefault="00C877B2" w:rsidP="00C877B2">
      <w:pPr>
        <w:jc w:val="both"/>
        <w:rPr>
          <w:rFonts w:ascii="Times New Roman" w:hAnsi="Times New Roman" w:cs="Times New Roman"/>
          <w:sz w:val="28"/>
        </w:rPr>
      </w:pPr>
      <w:r w:rsidRPr="00C877B2">
        <w:rPr>
          <w:rFonts w:ascii="Times New Roman" w:hAnsi="Times New Roman" w:cs="Times New Roman"/>
          <w:sz w:val="28"/>
        </w:rPr>
        <w:br/>
      </w:r>
      <w:r w:rsidRPr="00C877B2">
        <w:rPr>
          <w:rFonts w:ascii="Times New Roman" w:hAnsi="Times New Roman" w:cs="Times New Roman"/>
          <w:sz w:val="28"/>
        </w:rPr>
        <w:br/>
        <w:t>Дата подачи заявки</w:t>
      </w:r>
    </w:p>
    <w:p w:rsidR="005A3655" w:rsidRDefault="00C877B2" w:rsidP="00C877B2">
      <w:pPr>
        <w:jc w:val="both"/>
        <w:rPr>
          <w:rFonts w:ascii="Times New Roman" w:hAnsi="Times New Roman" w:cs="Times New Roman"/>
          <w:sz w:val="28"/>
        </w:rPr>
      </w:pPr>
      <w:r w:rsidRPr="00C877B2">
        <w:rPr>
          <w:rFonts w:ascii="Times New Roman" w:hAnsi="Times New Roman" w:cs="Times New Roman"/>
          <w:sz w:val="28"/>
        </w:rPr>
        <w:br/>
        <w:t xml:space="preserve">Подпись </w:t>
      </w:r>
      <w:r w:rsidR="005A3655">
        <w:rPr>
          <w:rFonts w:ascii="Times New Roman" w:hAnsi="Times New Roman" w:cs="Times New Roman"/>
          <w:sz w:val="28"/>
        </w:rPr>
        <w:t>директора ОУ</w:t>
      </w:r>
    </w:p>
    <w:p w:rsidR="0059748E" w:rsidRDefault="00C877B2" w:rsidP="00C877B2">
      <w:pPr>
        <w:jc w:val="both"/>
        <w:rPr>
          <w:rFonts w:ascii="Times New Roman" w:hAnsi="Times New Roman" w:cs="Times New Roman"/>
          <w:sz w:val="28"/>
        </w:rPr>
      </w:pPr>
      <w:r w:rsidRPr="00C877B2">
        <w:rPr>
          <w:rFonts w:ascii="Times New Roman" w:hAnsi="Times New Roman" w:cs="Times New Roman"/>
          <w:sz w:val="28"/>
        </w:rPr>
        <w:br/>
        <w:t>МП</w:t>
      </w:r>
      <w:r w:rsidRPr="00C877B2">
        <w:rPr>
          <w:rFonts w:ascii="Times New Roman" w:hAnsi="Times New Roman" w:cs="Times New Roman"/>
          <w:sz w:val="28"/>
        </w:rPr>
        <w:br/>
      </w:r>
    </w:p>
    <w:p w:rsidR="005A3655" w:rsidRDefault="005A3655" w:rsidP="00C877B2">
      <w:pPr>
        <w:jc w:val="both"/>
        <w:rPr>
          <w:rFonts w:ascii="Times New Roman" w:hAnsi="Times New Roman" w:cs="Times New Roman"/>
          <w:sz w:val="28"/>
        </w:rPr>
      </w:pPr>
    </w:p>
    <w:p w:rsidR="005A3655" w:rsidRPr="00C877B2" w:rsidRDefault="005A3655" w:rsidP="00C877B2">
      <w:pPr>
        <w:jc w:val="both"/>
        <w:rPr>
          <w:rFonts w:ascii="Times New Roman" w:hAnsi="Times New Roman" w:cs="Times New Roman"/>
          <w:sz w:val="28"/>
        </w:rPr>
      </w:pPr>
    </w:p>
    <w:sectPr w:rsidR="005A3655" w:rsidRPr="00C8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729"/>
    <w:multiLevelType w:val="multilevel"/>
    <w:tmpl w:val="A6F46B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A7F6C"/>
    <w:multiLevelType w:val="multilevel"/>
    <w:tmpl w:val="47F297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E74FD"/>
    <w:multiLevelType w:val="multilevel"/>
    <w:tmpl w:val="BCB895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76B0B"/>
    <w:multiLevelType w:val="multilevel"/>
    <w:tmpl w:val="BF30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26851"/>
    <w:multiLevelType w:val="multilevel"/>
    <w:tmpl w:val="96A0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15D25"/>
    <w:multiLevelType w:val="multilevel"/>
    <w:tmpl w:val="4768C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86D84"/>
    <w:multiLevelType w:val="multilevel"/>
    <w:tmpl w:val="84F6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857B3"/>
    <w:multiLevelType w:val="hybridMultilevel"/>
    <w:tmpl w:val="3EDA9F4A"/>
    <w:lvl w:ilvl="0" w:tplc="2E98E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D3E14"/>
    <w:multiLevelType w:val="hybridMultilevel"/>
    <w:tmpl w:val="CDF6D6A4"/>
    <w:lvl w:ilvl="0" w:tplc="6EB461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9816C9"/>
    <w:multiLevelType w:val="multilevel"/>
    <w:tmpl w:val="B012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CC5FB6"/>
    <w:multiLevelType w:val="multilevel"/>
    <w:tmpl w:val="025267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C6DF8"/>
    <w:multiLevelType w:val="multilevel"/>
    <w:tmpl w:val="31C24C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305B5"/>
    <w:multiLevelType w:val="multilevel"/>
    <w:tmpl w:val="4F9A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A72ABE"/>
    <w:multiLevelType w:val="multilevel"/>
    <w:tmpl w:val="D4CADE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AC7BF0"/>
    <w:multiLevelType w:val="multilevel"/>
    <w:tmpl w:val="F9A2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D330BF"/>
    <w:multiLevelType w:val="multilevel"/>
    <w:tmpl w:val="93EE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063686"/>
    <w:multiLevelType w:val="multilevel"/>
    <w:tmpl w:val="BD0613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6936F9"/>
    <w:multiLevelType w:val="multilevel"/>
    <w:tmpl w:val="5278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882BA7"/>
    <w:multiLevelType w:val="multilevel"/>
    <w:tmpl w:val="ADF4F3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80607F"/>
    <w:multiLevelType w:val="multilevel"/>
    <w:tmpl w:val="44969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DD274B"/>
    <w:multiLevelType w:val="multilevel"/>
    <w:tmpl w:val="40D6D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E639AA"/>
    <w:multiLevelType w:val="multilevel"/>
    <w:tmpl w:val="E2404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5018CE"/>
    <w:multiLevelType w:val="multilevel"/>
    <w:tmpl w:val="B3BE1E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10"/>
  </w:num>
  <w:num w:numId="5">
    <w:abstractNumId w:val="14"/>
  </w:num>
  <w:num w:numId="6">
    <w:abstractNumId w:val="12"/>
  </w:num>
  <w:num w:numId="7">
    <w:abstractNumId w:val="4"/>
  </w:num>
  <w:num w:numId="8">
    <w:abstractNumId w:val="3"/>
  </w:num>
  <w:num w:numId="9">
    <w:abstractNumId w:val="22"/>
  </w:num>
  <w:num w:numId="10">
    <w:abstractNumId w:val="6"/>
  </w:num>
  <w:num w:numId="11">
    <w:abstractNumId w:val="19"/>
  </w:num>
  <w:num w:numId="12">
    <w:abstractNumId w:val="13"/>
  </w:num>
  <w:num w:numId="13">
    <w:abstractNumId w:val="16"/>
  </w:num>
  <w:num w:numId="14">
    <w:abstractNumId w:val="2"/>
  </w:num>
  <w:num w:numId="15">
    <w:abstractNumId w:val="18"/>
  </w:num>
  <w:num w:numId="16">
    <w:abstractNumId w:val="0"/>
  </w:num>
  <w:num w:numId="17">
    <w:abstractNumId w:val="1"/>
  </w:num>
  <w:num w:numId="18">
    <w:abstractNumId w:val="11"/>
  </w:num>
  <w:num w:numId="19">
    <w:abstractNumId w:val="17"/>
  </w:num>
  <w:num w:numId="20">
    <w:abstractNumId w:val="15"/>
  </w:num>
  <w:num w:numId="21">
    <w:abstractNumId w:val="5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C0"/>
    <w:rsid w:val="00126072"/>
    <w:rsid w:val="001809FB"/>
    <w:rsid w:val="00181310"/>
    <w:rsid w:val="003D3B69"/>
    <w:rsid w:val="0059748E"/>
    <w:rsid w:val="005A3655"/>
    <w:rsid w:val="00682583"/>
    <w:rsid w:val="007C4EFC"/>
    <w:rsid w:val="008F4528"/>
    <w:rsid w:val="009A4D85"/>
    <w:rsid w:val="00B004C0"/>
    <w:rsid w:val="00B0700B"/>
    <w:rsid w:val="00C877B2"/>
    <w:rsid w:val="00E354CA"/>
    <w:rsid w:val="00F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5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5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 Group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 безопасности</cp:lastModifiedBy>
  <cp:revision>12</cp:revision>
  <dcterms:created xsi:type="dcterms:W3CDTF">2016-11-14T10:52:00Z</dcterms:created>
  <dcterms:modified xsi:type="dcterms:W3CDTF">2017-12-04T12:53:00Z</dcterms:modified>
</cp:coreProperties>
</file>